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5C54" w14:textId="77777777"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p>
    <w:p w14:paraId="3705C7AD" w14:textId="77777777" w:rsidR="00D324AC"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It is helpful for </w:t>
      </w:r>
      <w:r w:rsidR="0019715F" w:rsidRPr="00360281">
        <w:rPr>
          <w:rFonts w:ascii="Arial" w:hAnsi="Arial" w:cs="Arial"/>
          <w:sz w:val="22"/>
          <w:szCs w:val="22"/>
        </w:rPr>
        <w:t xml:space="preserve">expected </w:t>
      </w:r>
      <w:r w:rsidRPr="00360281">
        <w:rPr>
          <w:rFonts w:ascii="Arial" w:hAnsi="Arial" w:cs="Arial"/>
          <w:sz w:val="22"/>
          <w:szCs w:val="22"/>
        </w:rPr>
        <w:t xml:space="preserve">key persons or </w:t>
      </w:r>
      <w:r w:rsidR="003B22AE" w:rsidRPr="00360281">
        <w:rPr>
          <w:rFonts w:ascii="Arial" w:hAnsi="Arial" w:cs="Arial"/>
          <w:sz w:val="22"/>
          <w:szCs w:val="22"/>
        </w:rPr>
        <w:t>setting managers</w:t>
      </w:r>
      <w:r w:rsidR="00CC0862" w:rsidRPr="00360281">
        <w:rPr>
          <w:rFonts w:ascii="Arial" w:hAnsi="Arial" w:cs="Arial"/>
          <w:sz w:val="22"/>
          <w:szCs w:val="22"/>
        </w:rPr>
        <w:t xml:space="preserve"> </w:t>
      </w:r>
      <w:r w:rsidRPr="00360281">
        <w:rPr>
          <w:rFonts w:ascii="Arial" w:hAnsi="Arial" w:cs="Arial"/>
          <w:sz w:val="22"/>
          <w:szCs w:val="22"/>
        </w:rPr>
        <w:t>to complete this form with the parent(s) when the child starts at the setting.</w:t>
      </w:r>
    </w:p>
    <w:p w14:paraId="73CA046C" w14:textId="1EF72D12" w:rsidR="00135E98" w:rsidRPr="00E5177B" w:rsidRDefault="00B645D5" w:rsidP="003D0C13">
      <w:pPr>
        <w:shd w:val="clear" w:color="auto" w:fill="FFFFFF"/>
        <w:spacing w:before="120" w:after="120" w:line="360" w:lineRule="auto"/>
        <w:rPr>
          <w:rFonts w:ascii="Arial" w:hAnsi="Arial" w:cs="Arial"/>
          <w:b/>
          <w:sz w:val="28"/>
          <w:szCs w:val="28"/>
        </w:rPr>
      </w:pPr>
      <w:proofErr w:type="spellStart"/>
      <w:r>
        <w:rPr>
          <w:rFonts w:ascii="Arial" w:hAnsi="Arial" w:cs="Arial"/>
          <w:b/>
          <w:sz w:val="28"/>
          <w:szCs w:val="28"/>
        </w:rPr>
        <w:t>Poppleton</w:t>
      </w:r>
      <w:proofErr w:type="spellEnd"/>
      <w:r>
        <w:rPr>
          <w:rFonts w:ascii="Arial" w:hAnsi="Arial" w:cs="Arial"/>
          <w:b/>
          <w:sz w:val="28"/>
          <w:szCs w:val="28"/>
        </w:rPr>
        <w:t xml:space="preserve"> Under 5</w:t>
      </w:r>
      <w:r w:rsidR="00CC0862" w:rsidRPr="00E5177B">
        <w:rPr>
          <w:rFonts w:ascii="Arial" w:hAnsi="Arial" w:cs="Arial"/>
          <w:b/>
          <w:sz w:val="28"/>
          <w:szCs w:val="28"/>
        </w:rPr>
        <w:t>’s</w:t>
      </w:r>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1013"/>
        <w:gridCol w:w="133"/>
        <w:gridCol w:w="881"/>
        <w:gridCol w:w="338"/>
        <w:gridCol w:w="203"/>
        <w:gridCol w:w="92"/>
        <w:gridCol w:w="7"/>
        <w:gridCol w:w="153"/>
        <w:gridCol w:w="275"/>
        <w:gridCol w:w="133"/>
        <w:gridCol w:w="850"/>
        <w:gridCol w:w="1265"/>
        <w:gridCol w:w="423"/>
        <w:gridCol w:w="159"/>
        <w:gridCol w:w="589"/>
        <w:gridCol w:w="582"/>
        <w:gridCol w:w="179"/>
        <w:gridCol w:w="109"/>
        <w:gridCol w:w="1088"/>
        <w:gridCol w:w="2213"/>
        <w:gridCol w:w="218"/>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 xml:space="preserve">Ethnic origin is classified as special category of data under data protection legislation and we require your consent in order to process and store this information. The Privacy policy explains how the data provided in </w:t>
            </w:r>
            <w:r w:rsidRPr="00360281">
              <w:rPr>
                <w:rFonts w:ascii="Arial" w:hAnsi="Arial" w:cs="Arial"/>
                <w:iCs/>
                <w:sz w:val="22"/>
                <w:szCs w:val="22"/>
              </w:rPr>
              <w:lastRenderedPageBreak/>
              <w:t>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lastRenderedPageBreak/>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47"/>
        <w:gridCol w:w="377"/>
        <w:gridCol w:w="360"/>
        <w:gridCol w:w="13"/>
        <w:gridCol w:w="120"/>
        <w:gridCol w:w="277"/>
        <w:gridCol w:w="416"/>
        <w:gridCol w:w="92"/>
        <w:gridCol w:w="2691"/>
        <w:gridCol w:w="792"/>
        <w:gridCol w:w="161"/>
        <w:gridCol w:w="41"/>
        <w:gridCol w:w="877"/>
        <w:gridCol w:w="181"/>
        <w:gridCol w:w="3142"/>
        <w:gridCol w:w="216"/>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lastRenderedPageBreak/>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43"/>
        <w:gridCol w:w="767"/>
        <w:gridCol w:w="4939"/>
        <w:gridCol w:w="925"/>
        <w:gridCol w:w="3011"/>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6"/>
        <w:gridCol w:w="885"/>
        <w:gridCol w:w="960"/>
        <w:gridCol w:w="1470"/>
        <w:gridCol w:w="942"/>
        <w:gridCol w:w="735"/>
        <w:gridCol w:w="4627"/>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59"/>
        <w:gridCol w:w="5033"/>
        <w:gridCol w:w="1519"/>
        <w:gridCol w:w="823"/>
        <w:gridCol w:w="1075"/>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lastRenderedPageBreak/>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lastRenderedPageBreak/>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 xml:space="preserve">Measles, mumps and rubella (MMR) vaccine, second dose; 4-in-1 (DTaP/IPV)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7A3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7"/>
        </w:trPr>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96"/>
        <w:gridCol w:w="4144"/>
        <w:gridCol w:w="1404"/>
        <w:gridCol w:w="394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96"/>
        <w:gridCol w:w="4144"/>
        <w:gridCol w:w="1404"/>
        <w:gridCol w:w="394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69"/>
        <w:gridCol w:w="3671"/>
        <w:gridCol w:w="1404"/>
        <w:gridCol w:w="394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97"/>
        <w:gridCol w:w="4146"/>
        <w:gridCol w:w="1404"/>
        <w:gridCol w:w="3938"/>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19"/>
        <w:gridCol w:w="1457"/>
        <w:gridCol w:w="2680"/>
        <w:gridCol w:w="814"/>
        <w:gridCol w:w="551"/>
        <w:gridCol w:w="32"/>
        <w:gridCol w:w="1759"/>
        <w:gridCol w:w="2173"/>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43"/>
        <w:gridCol w:w="5706"/>
        <w:gridCol w:w="925"/>
        <w:gridCol w:w="3011"/>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358F84D"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D5B85" w:rsidRPr="00360281" w14:paraId="7254D7D0" w14:textId="77777777" w:rsidTr="00BA64A3">
        <w:tc>
          <w:tcPr>
            <w:tcW w:w="5000" w:type="pct"/>
            <w:gridSpan w:val="5"/>
            <w:tcBorders>
              <w:top w:val="nil"/>
              <w:left w:val="nil"/>
              <w:bottom w:val="nil"/>
              <w:right w:val="nil"/>
            </w:tcBorders>
          </w:tcPr>
          <w:p w14:paraId="573A4ACF" w14:textId="77777777" w:rsidR="00BA64A3" w:rsidRPr="00360281" w:rsidRDefault="00CD5B85"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teething gel (supplied </w:t>
            </w:r>
            <w:r w:rsidR="00C97DAB" w:rsidRPr="00360281">
              <w:rPr>
                <w:rFonts w:ascii="Arial" w:eastAsia="ArialMT" w:hAnsi="Arial" w:cs="Arial"/>
                <w:sz w:val="22"/>
                <w:szCs w:val="22"/>
                <w:lang w:val="en-US" w:eastAsia="en-US"/>
              </w:rPr>
              <w:t>by</w:t>
            </w:r>
            <w:r w:rsidRPr="00360281">
              <w:rPr>
                <w:rFonts w:ascii="Arial" w:eastAsia="ArialMT" w:hAnsi="Arial" w:cs="Arial"/>
                <w:sz w:val="22"/>
                <w:szCs w:val="22"/>
                <w:lang w:val="en-US" w:eastAsia="en-US"/>
              </w:rPr>
              <w:t xml:space="preserve"> me) </w:t>
            </w:r>
            <w:r w:rsidR="00BA64A3" w:rsidRPr="00360281">
              <w:rPr>
                <w:rFonts w:ascii="Arial" w:eastAsia="ArialMT" w:hAnsi="Arial" w:cs="Arial"/>
                <w:sz w:val="22"/>
                <w:szCs w:val="22"/>
                <w:lang w:val="en-US" w:eastAsia="en-US"/>
              </w:rPr>
              <w:t xml:space="preserve">to my child </w:t>
            </w:r>
            <w:r w:rsidRPr="00360281">
              <w:rPr>
                <w:rFonts w:ascii="Arial" w:eastAsia="ArialMT" w:hAnsi="Arial" w:cs="Arial"/>
                <w:sz w:val="22"/>
                <w:szCs w:val="22"/>
                <w:lang w:val="en-US" w:eastAsia="en-US"/>
              </w:rPr>
              <w:t xml:space="preserve">when required in accordance with the manufacturer’s instructions </w:t>
            </w:r>
            <w:r w:rsidR="00BA64A3" w:rsidRPr="00360281">
              <w:rPr>
                <w:rFonts w:ascii="Arial" w:eastAsia="ArialMT" w:hAnsi="Arial" w:cs="Arial"/>
                <w:sz w:val="22"/>
                <w:szCs w:val="22"/>
                <w:lang w:val="en-US" w:eastAsia="en-US"/>
              </w:rPr>
              <w:t>a</w:t>
            </w:r>
            <w:r w:rsidR="00BA64A3" w:rsidRPr="00360281">
              <w:rPr>
                <w:rFonts w:ascii="Arial" w:eastAsia="ArialMT" w:hAnsi="Arial" w:cs="Arial"/>
                <w:iCs/>
                <w:sz w:val="22"/>
                <w:szCs w:val="22"/>
                <w:lang w:val="en-US" w:eastAsia="en-US"/>
              </w:rPr>
              <w:t>nd to record and inform me of when it was administered. (</w:t>
            </w:r>
            <w:r w:rsidR="00BA64A3" w:rsidRPr="00360281">
              <w:rPr>
                <w:rFonts w:ascii="Arial" w:eastAsia="ArialMT" w:hAnsi="Arial" w:cs="Arial"/>
                <w:i/>
                <w:sz w:val="22"/>
                <w:szCs w:val="22"/>
                <w:lang w:val="en-US" w:eastAsia="en-US"/>
              </w:rPr>
              <w:t>Mediation Administration Record)</w:t>
            </w:r>
          </w:p>
        </w:tc>
      </w:tr>
      <w:tr w:rsidR="00BA64A3" w:rsidRPr="00360281" w14:paraId="4687CE2D" w14:textId="77777777" w:rsidTr="00BA64A3">
        <w:tc>
          <w:tcPr>
            <w:tcW w:w="913" w:type="pct"/>
            <w:gridSpan w:val="2"/>
            <w:tcBorders>
              <w:top w:val="nil"/>
              <w:left w:val="nil"/>
              <w:bottom w:val="nil"/>
              <w:right w:val="nil"/>
            </w:tcBorders>
          </w:tcPr>
          <w:p w14:paraId="3BE846FD"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bookmarkStart w:id="4" w:name="_Hlk77583689"/>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bookmarkEnd w:id="4"/>
      <w:tr w:rsidR="00BE63D4" w:rsidRPr="00360281" w14:paraId="0F2CFE91"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2FD81D1" w14:textId="77777777" w:rsidR="00BE63D4" w:rsidRPr="00360281" w:rsidRDefault="00BE63D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26A173A" w14:textId="77777777" w:rsidR="00BE63D4" w:rsidRPr="00360281" w:rsidRDefault="00BE63D4" w:rsidP="003D0C13">
            <w:pPr>
              <w:shd w:val="clear" w:color="auto" w:fill="FFFFFF"/>
              <w:spacing w:before="120" w:after="120" w:line="360" w:lineRule="auto"/>
              <w:rPr>
                <w:rFonts w:ascii="Arial" w:hAnsi="Arial" w:cs="Arial"/>
                <w:sz w:val="22"/>
                <w:szCs w:val="22"/>
              </w:rPr>
            </w:pPr>
          </w:p>
        </w:tc>
        <w:tc>
          <w:tcPr>
            <w:tcW w:w="433" w:type="pct"/>
            <w:vAlign w:val="bottom"/>
          </w:tcPr>
          <w:p w14:paraId="2B09DFEB" w14:textId="77777777" w:rsidR="00BE63D4" w:rsidRPr="00360281" w:rsidRDefault="00BE63D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34DFF7AA" w14:textId="77777777" w:rsidR="00BE63D4" w:rsidRPr="00360281" w:rsidRDefault="00BE63D4"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w:t>
            </w:r>
            <w:r w:rsidR="00BA64A3" w:rsidRPr="00360281">
              <w:rPr>
                <w:rFonts w:ascii="Arial" w:eastAsia="ArialMT" w:hAnsi="Arial" w:cs="Arial"/>
                <w:sz w:val="22"/>
                <w:szCs w:val="22"/>
                <w:lang w:val="en-US" w:eastAsia="en-US"/>
              </w:rPr>
              <w:lastRenderedPageBreak/>
              <w:t xml:space="preserve">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lastRenderedPageBreak/>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77777777"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6707AC" w:rsidRPr="00360281" w14:paraId="1FA9D68E" w14:textId="77777777" w:rsidTr="006707AC">
        <w:tc>
          <w:tcPr>
            <w:tcW w:w="5000" w:type="pct"/>
            <w:gridSpan w:val="5"/>
            <w:tcBorders>
              <w:top w:val="nil"/>
              <w:left w:val="nil"/>
              <w:bottom w:val="nil"/>
              <w:right w:val="nil"/>
            </w:tcBorders>
          </w:tcPr>
          <w:p w14:paraId="5FA031F8" w14:textId="77777777"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paracetamol </w:t>
            </w:r>
            <w:r w:rsidR="008E7604" w:rsidRPr="00360281">
              <w:rPr>
                <w:rFonts w:ascii="Arial" w:eastAsia="ArialMT" w:hAnsi="Arial" w:cs="Arial"/>
                <w:sz w:val="22"/>
                <w:szCs w:val="22"/>
                <w:lang w:val="en-US" w:eastAsia="en-US"/>
              </w:rPr>
              <w:t xml:space="preserve">or ibuprofen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3883"/>
        <w:gridCol w:w="1823"/>
        <w:gridCol w:w="925"/>
        <w:gridCol w:w="3009"/>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5"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5"/>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lastRenderedPageBreak/>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827"/>
        <w:gridCol w:w="6858"/>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334"/>
        <w:gridCol w:w="1934"/>
        <w:gridCol w:w="1101"/>
        <w:gridCol w:w="964"/>
        <w:gridCol w:w="551"/>
        <w:gridCol w:w="801"/>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14:paraId="2067152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14:paraId="2DA22E3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14:paraId="41D2BEC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14:paraId="4CEEB6B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lastRenderedPageBreak/>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bookmarkStart w:id="7" w:name="_GoBack"/>
      <w:bookmarkEnd w:id="7"/>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rawingGridVerticalSpacing w:val="233"/>
  <w:displayHorizontalDrawingGridEvery w:val="0"/>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59A"/>
    <w:rsid w:val="000049F5"/>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26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323C"/>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45D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2.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1F7A1-4228-CF46-ACDE-9F7F6741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2249</Words>
  <Characters>12820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Microsoft Office User</cp:lastModifiedBy>
  <cp:revision>3</cp:revision>
  <cp:lastPrinted>2021-09-20T12:28:00Z</cp:lastPrinted>
  <dcterms:created xsi:type="dcterms:W3CDTF">2021-07-22T10:11:00Z</dcterms:created>
  <dcterms:modified xsi:type="dcterms:W3CDTF">2021-09-20T12:28:00Z</dcterms:modified>
</cp:coreProperties>
</file>