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03</w:t>
        <w:tab/>
        <w:t xml:space="preserve">Food safety and nutrition procedures</w:t>
      </w:r>
    </w:p>
    <w:p w:rsidR="00000000" w:rsidDel="00000000" w:rsidP="00000000" w:rsidRDefault="00000000" w:rsidRPr="00000000" w14:paraId="00000002">
      <w:pPr>
        <w:spacing w:after="120" w:before="120" w:line="36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03.3</w:t>
        <w:tab/>
        <w:t xml:space="preserve">Milk and baby food preparation and storage</w:t>
      </w:r>
    </w:p>
    <w:p w:rsidR="00000000" w:rsidDel="00000000" w:rsidP="00000000" w:rsidRDefault="00000000" w:rsidRPr="00000000" w14:paraId="00000003">
      <w:pPr>
        <w:spacing w:after="120" w:before="120"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Not applicable as we do not have babies at the setting.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720" w:top="720" w:left="720" w:right="720" w:header="709" w:footer="709"/>
      <w:pgNumType w:start="3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Policies &amp; Procedures for the EYFS 2024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(Early Years Alliance 2024)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A400D"/>
    <w:rPr>
      <w:rFonts w:ascii="Times New Roman" w:cs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 w:val="1"/>
    <w:rsid w:val="006A400D"/>
    <w:pPr>
      <w:keepNext w:val="1"/>
      <w:spacing w:after="60" w:before="240"/>
      <w:outlineLvl w:val="0"/>
    </w:pPr>
    <w:rPr>
      <w:rFonts w:ascii="Arial" w:cs="Arial" w:hAnsi="Arial"/>
      <w:b w:val="1"/>
      <w:bCs w:val="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382ED2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6A400D"/>
    <w:rPr>
      <w:rFonts w:eastAsia="Times New Roman"/>
      <w:b w:val="1"/>
      <w:bCs w:val="1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 w:val="1"/>
    <w:rsid w:val="00327B0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27B06"/>
    <w:rPr>
      <w:rFonts w:ascii="Times New Roman" w:cs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 w:val="1"/>
    <w:rsid w:val="00327B0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27B06"/>
    <w:rPr>
      <w:rFonts w:ascii="Times New Roman" w:cs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27B06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27B06"/>
    <w:rPr>
      <w:rFonts w:ascii="Tahoma" w:cs="Tahoma" w:eastAsia="Times New Roman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E031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6E5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6E5C6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6E5C62"/>
    <w:rPr>
      <w:rFonts w:ascii="Times New Roman" w:cs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6E5C62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6E5C62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B215FA"/>
    <w:rPr>
      <w:color w:val="800080"/>
      <w:u w:val="single"/>
    </w:rPr>
  </w:style>
  <w:style w:type="table" w:styleId="TableGrid">
    <w:name w:val="Table Grid"/>
    <w:basedOn w:val="TableNormal"/>
    <w:uiPriority w:val="59"/>
    <w:rsid w:val="00996F5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odyTextIndent">
    <w:name w:val="Body Text Indent"/>
    <w:basedOn w:val="Normal"/>
    <w:link w:val="BodyTextIndentChar"/>
    <w:uiPriority w:val="99"/>
    <w:semiHidden w:val="1"/>
    <w:unhideWhenUsed w:val="1"/>
    <w:rsid w:val="00CE593D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 w:val="1"/>
    <w:rsid w:val="00CE593D"/>
    <w:rPr>
      <w:rFonts w:ascii="Times New Roman" w:cs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 w:val="1"/>
    <w:rsid w:val="00C452FA"/>
    <w:pPr>
      <w:ind w:left="720"/>
      <w:contextualSpacing w:val="1"/>
    </w:pPr>
  </w:style>
  <w:style w:type="paragraph" w:styleId="PlainText">
    <w:name w:val="Plain Text"/>
    <w:basedOn w:val="Normal"/>
    <w:link w:val="PlainTextChar"/>
    <w:uiPriority w:val="99"/>
    <w:semiHidden w:val="1"/>
    <w:unhideWhenUsed w:val="1"/>
    <w:rsid w:val="000A5D27"/>
    <w:rPr>
      <w:rFonts w:ascii="Calibri" w:hAnsi="Calibri" w:cstheme="minorBidi" w:eastAsiaTheme="minorHAnsi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 w:val="1"/>
    <w:rsid w:val="000A5D27"/>
    <w:rPr>
      <w:rFonts w:ascii="Calibri" w:hAnsi="Calibri" w:cstheme="minorBidi" w:eastAsiaTheme="minorHAnsi"/>
      <w:sz w:val="22"/>
      <w:szCs w:val="21"/>
      <w:lang w:eastAsia="en-US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382ED2"/>
    <w:rPr>
      <w:rFonts w:asciiTheme="majorHAnsi" w:cstheme="majorBidi" w:eastAsiaTheme="majorEastAsia" w:hAnsiTheme="majorHAnsi"/>
      <w:color w:val="2e74b5" w:themeColor="accent1" w:themeShade="0000BF"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0F5D7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cTQ2Yn2SEV/qdj2y+UTk/WBWRA==">CgMxLjA4AHIhMWl1bDg0bW9qemN4ZzNIbk5QVW5jSE5ZU1k0YzE1clFu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2024-01-02T15:51:00Z</dcterms:created>
  <dc:creator>halle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  <property fmtid="{D5CDD505-2E9C-101B-9397-08002B2CF9AE}" pid="4" name="MediaServiceImageTags">
    <vt:lpwstr>MediaServiceImageTags</vt:lpwstr>
  </property>
  <property fmtid="{D5CDD505-2E9C-101B-9397-08002B2CF9AE}" pid="5" name="ContentTypeId">
    <vt:lpwstr>0x0101000878BB7C29D9DB45B58D23959D773F02</vt:lpwstr>
  </property>
</Properties>
</file>