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03</w:t>
        <w:tab/>
        <w:t xml:space="preserve">Food safety and nutrition procedures </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03.4</w:t>
        <w:tab/>
        <w:t xml:space="preserve">Menu planning and nutrition</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Food supplied for children provides a healthy and balanced diet for healthy growth and development. Foods that contain any of 14 allergens identified by the FSA are identified on menus. The setting follows dietary guidance to promote health and reduce risk of disease caused by unhealthy eating. When planning snack menus, the setting manager ensures that:</w:t>
      </w:r>
    </w:p>
    <w:p w:rsidR="00000000" w:rsidDel="00000000" w:rsidP="00000000" w:rsidRDefault="00000000" w:rsidRPr="00000000" w14:paraId="00000004">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and staff are able to contribute ideas for snack menus which are communicated to parents on a regular basis. </w:t>
      </w:r>
    </w:p>
    <w:p w:rsidR="00000000" w:rsidDel="00000000" w:rsidP="00000000" w:rsidRDefault="00000000" w:rsidRPr="00000000" w14:paraId="00000005">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Menus reflect children’s cultural backgrounds, religious restrictions and the food preferences of some ethnic groups.</w:t>
      </w:r>
    </w:p>
    <w:p w:rsidR="00000000" w:rsidDel="00000000" w:rsidP="00000000" w:rsidRDefault="00000000" w:rsidRPr="00000000" w14:paraId="00000006">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Menus are clearly displayed so that parents and staff know what is being provided.</w:t>
      </w:r>
    </w:p>
    <w:p w:rsidR="00000000" w:rsidDel="00000000" w:rsidP="00000000" w:rsidRDefault="00000000" w:rsidRPr="00000000" w14:paraId="00000007">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Foods that contain any of the 14 major allergens are identified on the menu that is displayed for parents.</w:t>
      </w:r>
    </w:p>
    <w:p w:rsidR="00000000" w:rsidDel="00000000" w:rsidP="00000000" w:rsidRDefault="00000000" w:rsidRPr="00000000" w14:paraId="00000008">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must share information about their children’s particular dietary needs with staff when they enrol their children and on an on-going basis with their key person.</w:t>
      </w:r>
    </w:p>
    <w:p w:rsidR="00000000" w:rsidDel="00000000" w:rsidP="00000000" w:rsidRDefault="00000000" w:rsidRPr="00000000" w14:paraId="00000009">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Key persons regularly share information about the children’s levels of appetite and enjoyment of food with parents.</w:t>
      </w:r>
    </w:p>
    <w:p w:rsidR="00000000" w:rsidDel="00000000" w:rsidP="00000000" w:rsidRDefault="00000000" w:rsidRPr="00000000" w14:paraId="0000000A">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refer to the Eat Better, Start Better (Action for Children 2017)</w:t>
      </w:r>
      <w:r w:rsidDel="00000000" w:rsidR="00000000" w:rsidRPr="00000000">
        <w:rPr>
          <w:rtl w:val="0"/>
        </w:rPr>
        <w:t xml:space="preserve"> </w:t>
      </w:r>
      <w:hyperlink r:id="rId7">
        <w:r w:rsidDel="00000000" w:rsidR="00000000" w:rsidRPr="00000000">
          <w:rPr>
            <w:color w:val="0000ff"/>
            <w:u w:val="single"/>
            <w:rtl w:val="0"/>
          </w:rPr>
          <w:t xml:space="preserve">Eat Better, Start Better - Foundation Years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B">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cook maintains a record of children’s dietary needs in a Food Allergy and Dietary Needs folder.</w:t>
      </w:r>
      <w:r w:rsidDel="00000000" w:rsidR="00000000" w:rsidRPr="00000000">
        <w:rPr>
          <w:rtl w:val="0"/>
        </w:rPr>
      </w:r>
    </w:p>
    <w:p w:rsidR="00000000" w:rsidDel="00000000" w:rsidP="00000000" w:rsidRDefault="00000000" w:rsidRPr="00000000" w14:paraId="0000000C">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Packed lunches</w:t>
      </w:r>
    </w:p>
    <w:p w:rsidR="00000000" w:rsidDel="00000000" w:rsidP="00000000" w:rsidRDefault="00000000" w:rsidRPr="00000000" w14:paraId="0000000D">
      <w:pPr>
        <w:spacing w:after="120" w:before="120" w:line="36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Where children have packed lunches, staff promote healthy eating, ensuring that parents are given advice and information about what is appropriate content for a child’s lunch box. Parents are also advised to take measures to ensure children’s lunch box contents remain cool i.e. ice packs, as the setting may not have facilities for refrigerated storage.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720" w:right="720" w:header="709" w:footer="709"/>
      <w:pgNumType w:start="3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A400D"/>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6A400D"/>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semiHidden w:val="1"/>
    <w:unhideWhenUsed w:val="1"/>
    <w:qFormat w:val="1"/>
    <w:rsid w:val="00382ED2"/>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A400D"/>
    <w:rPr>
      <w:rFonts w:eastAsia="Times New Roman"/>
      <w:b w:val="1"/>
      <w:bCs w:val="1"/>
      <w:kern w:val="32"/>
      <w:sz w:val="32"/>
      <w:szCs w:val="32"/>
    </w:rPr>
  </w:style>
  <w:style w:type="paragraph" w:styleId="Header">
    <w:name w:val="header"/>
    <w:basedOn w:val="Normal"/>
    <w:link w:val="HeaderChar"/>
    <w:uiPriority w:val="99"/>
    <w:unhideWhenUsed w:val="1"/>
    <w:rsid w:val="00327B06"/>
    <w:pPr>
      <w:tabs>
        <w:tab w:val="center" w:pos="4513"/>
        <w:tab w:val="right" w:pos="9026"/>
      </w:tabs>
    </w:pPr>
  </w:style>
  <w:style w:type="character" w:styleId="HeaderChar" w:customStyle="1">
    <w:name w:val="Header Char"/>
    <w:basedOn w:val="DefaultParagraphFont"/>
    <w:link w:val="Header"/>
    <w:uiPriority w:val="99"/>
    <w:rsid w:val="00327B06"/>
    <w:rPr>
      <w:rFonts w:ascii="Times New Roman" w:cs="Times New Roman" w:eastAsia="Times New Roman" w:hAnsi="Times New Roman"/>
      <w:sz w:val="24"/>
    </w:rPr>
  </w:style>
  <w:style w:type="paragraph" w:styleId="Footer">
    <w:name w:val="footer"/>
    <w:basedOn w:val="Normal"/>
    <w:link w:val="FooterChar"/>
    <w:uiPriority w:val="99"/>
    <w:unhideWhenUsed w:val="1"/>
    <w:rsid w:val="00327B06"/>
    <w:pPr>
      <w:tabs>
        <w:tab w:val="center" w:pos="4513"/>
        <w:tab w:val="right" w:pos="9026"/>
      </w:tabs>
    </w:pPr>
  </w:style>
  <w:style w:type="character" w:styleId="FooterChar" w:customStyle="1">
    <w:name w:val="Footer Char"/>
    <w:basedOn w:val="DefaultParagraphFont"/>
    <w:link w:val="Footer"/>
    <w:uiPriority w:val="99"/>
    <w:rsid w:val="00327B06"/>
    <w:rPr>
      <w:rFonts w:ascii="Times New Roman" w:cs="Times New Roman" w:eastAsia="Times New Roman" w:hAnsi="Times New Roman"/>
      <w:sz w:val="24"/>
    </w:rPr>
  </w:style>
  <w:style w:type="paragraph" w:styleId="BalloonText">
    <w:name w:val="Balloon Text"/>
    <w:basedOn w:val="Normal"/>
    <w:link w:val="BalloonTextChar"/>
    <w:uiPriority w:val="99"/>
    <w:semiHidden w:val="1"/>
    <w:unhideWhenUsed w:val="1"/>
    <w:rsid w:val="00327B0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27B06"/>
    <w:rPr>
      <w:rFonts w:ascii="Tahoma" w:cs="Tahoma" w:eastAsia="Times New Roman" w:hAnsi="Tahoma"/>
      <w:sz w:val="16"/>
      <w:szCs w:val="16"/>
    </w:rPr>
  </w:style>
  <w:style w:type="character" w:styleId="Hyperlink">
    <w:name w:val="Hyperlink"/>
    <w:basedOn w:val="DefaultParagraphFont"/>
    <w:uiPriority w:val="99"/>
    <w:unhideWhenUsed w:val="1"/>
    <w:rsid w:val="00E031C6"/>
    <w:rPr>
      <w:color w:val="0000ff"/>
      <w:u w:val="single"/>
    </w:rPr>
  </w:style>
  <w:style w:type="character" w:styleId="CommentReference">
    <w:name w:val="annotation reference"/>
    <w:basedOn w:val="DefaultParagraphFont"/>
    <w:uiPriority w:val="99"/>
    <w:semiHidden w:val="1"/>
    <w:unhideWhenUsed w:val="1"/>
    <w:rsid w:val="006E5C62"/>
    <w:rPr>
      <w:sz w:val="16"/>
      <w:szCs w:val="16"/>
    </w:rPr>
  </w:style>
  <w:style w:type="paragraph" w:styleId="CommentText">
    <w:name w:val="annotation text"/>
    <w:basedOn w:val="Normal"/>
    <w:link w:val="CommentTextChar"/>
    <w:uiPriority w:val="99"/>
    <w:semiHidden w:val="1"/>
    <w:unhideWhenUsed w:val="1"/>
    <w:rsid w:val="006E5C62"/>
    <w:rPr>
      <w:sz w:val="20"/>
      <w:szCs w:val="20"/>
    </w:rPr>
  </w:style>
  <w:style w:type="character" w:styleId="CommentTextChar" w:customStyle="1">
    <w:name w:val="Comment Text Char"/>
    <w:basedOn w:val="DefaultParagraphFont"/>
    <w:link w:val="CommentText"/>
    <w:uiPriority w:val="99"/>
    <w:semiHidden w:val="1"/>
    <w:rsid w:val="006E5C62"/>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E5C62"/>
    <w:rPr>
      <w:b w:val="1"/>
      <w:bCs w:val="1"/>
    </w:rPr>
  </w:style>
  <w:style w:type="character" w:styleId="CommentSubjectChar" w:customStyle="1">
    <w:name w:val="Comment Subject Char"/>
    <w:basedOn w:val="CommentTextChar"/>
    <w:link w:val="CommentSubject"/>
    <w:uiPriority w:val="99"/>
    <w:semiHidden w:val="1"/>
    <w:rsid w:val="006E5C62"/>
    <w:rPr>
      <w:rFonts w:ascii="Times New Roman" w:cs="Times New Roman" w:eastAsia="Times New Roman" w:hAnsi="Times New Roman"/>
      <w:b w:val="1"/>
      <w:bCs w:val="1"/>
      <w:sz w:val="20"/>
      <w:szCs w:val="20"/>
    </w:rPr>
  </w:style>
  <w:style w:type="character" w:styleId="FollowedHyperlink">
    <w:name w:val="FollowedHyperlink"/>
    <w:basedOn w:val="DefaultParagraphFont"/>
    <w:uiPriority w:val="99"/>
    <w:semiHidden w:val="1"/>
    <w:unhideWhenUsed w:val="1"/>
    <w:rsid w:val="00B215FA"/>
    <w:rPr>
      <w:color w:val="800080"/>
      <w:u w:val="single"/>
    </w:rPr>
  </w:style>
  <w:style w:type="table" w:styleId="TableGrid">
    <w:name w:val="Table Grid"/>
    <w:basedOn w:val="TableNormal"/>
    <w:uiPriority w:val="59"/>
    <w:rsid w:val="00996F5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
    <w:name w:val="Body Text Indent"/>
    <w:basedOn w:val="Normal"/>
    <w:link w:val="BodyTextIndentChar"/>
    <w:uiPriority w:val="99"/>
    <w:semiHidden w:val="1"/>
    <w:unhideWhenUsed w:val="1"/>
    <w:rsid w:val="00CE593D"/>
    <w:pPr>
      <w:spacing w:after="120"/>
      <w:ind w:left="283"/>
    </w:pPr>
  </w:style>
  <w:style w:type="character" w:styleId="BodyTextIndentChar" w:customStyle="1">
    <w:name w:val="Body Text Indent Char"/>
    <w:basedOn w:val="DefaultParagraphFont"/>
    <w:link w:val="BodyTextIndent"/>
    <w:uiPriority w:val="99"/>
    <w:semiHidden w:val="1"/>
    <w:rsid w:val="00CE593D"/>
    <w:rPr>
      <w:rFonts w:ascii="Times New Roman" w:cs="Times New Roman" w:eastAsia="Times New Roman" w:hAnsi="Times New Roman"/>
      <w:sz w:val="24"/>
      <w:szCs w:val="24"/>
      <w:lang w:eastAsia="en-US"/>
    </w:rPr>
  </w:style>
  <w:style w:type="paragraph" w:styleId="ListParagraph">
    <w:name w:val="List Paragraph"/>
    <w:basedOn w:val="Normal"/>
    <w:uiPriority w:val="34"/>
    <w:qFormat w:val="1"/>
    <w:rsid w:val="00C452FA"/>
    <w:pPr>
      <w:ind w:left="720"/>
      <w:contextualSpacing w:val="1"/>
    </w:pPr>
  </w:style>
  <w:style w:type="paragraph" w:styleId="PlainText">
    <w:name w:val="Plain Text"/>
    <w:basedOn w:val="Normal"/>
    <w:link w:val="PlainTextChar"/>
    <w:uiPriority w:val="99"/>
    <w:semiHidden w:val="1"/>
    <w:unhideWhenUsed w:val="1"/>
    <w:rsid w:val="000A5D27"/>
    <w:rPr>
      <w:rFonts w:ascii="Calibri" w:hAnsi="Calibri" w:cstheme="minorBidi" w:eastAsiaTheme="minorHAnsi"/>
      <w:sz w:val="22"/>
      <w:szCs w:val="21"/>
    </w:rPr>
  </w:style>
  <w:style w:type="character" w:styleId="PlainTextChar" w:customStyle="1">
    <w:name w:val="Plain Text Char"/>
    <w:basedOn w:val="DefaultParagraphFont"/>
    <w:link w:val="PlainText"/>
    <w:uiPriority w:val="99"/>
    <w:semiHidden w:val="1"/>
    <w:rsid w:val="000A5D27"/>
    <w:rPr>
      <w:rFonts w:ascii="Calibri" w:hAnsi="Calibri" w:cstheme="minorBidi" w:eastAsiaTheme="minorHAnsi"/>
      <w:sz w:val="22"/>
      <w:szCs w:val="21"/>
      <w:lang w:eastAsia="en-US"/>
    </w:rPr>
  </w:style>
  <w:style w:type="character" w:styleId="Heading2Char" w:customStyle="1">
    <w:name w:val="Heading 2 Char"/>
    <w:basedOn w:val="DefaultParagraphFont"/>
    <w:link w:val="Heading2"/>
    <w:uiPriority w:val="9"/>
    <w:semiHidden w:val="1"/>
    <w:rsid w:val="00382ED2"/>
    <w:rPr>
      <w:rFonts w:asciiTheme="majorHAnsi" w:cstheme="majorBidi" w:eastAsiaTheme="majorEastAsia" w:hAnsiTheme="majorHAnsi"/>
      <w:color w:val="2e74b5" w:themeColor="accent1" w:themeShade="0000BF"/>
      <w:sz w:val="26"/>
      <w:szCs w:val="26"/>
      <w:lang w:eastAsia="en-US"/>
    </w:rPr>
  </w:style>
  <w:style w:type="character" w:styleId="UnresolvedMention">
    <w:name w:val="Unresolved Mention"/>
    <w:basedOn w:val="DefaultParagraphFont"/>
    <w:uiPriority w:val="99"/>
    <w:semiHidden w:val="1"/>
    <w:unhideWhenUsed w:val="1"/>
    <w:rsid w:val="000F5D7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undationyears.org.uk/eat-better-start-bette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F/686nnAtH8/GdgoA5TeyH7ecA==">CgMxLjA4AHIhMTU3bU11NzVVUmZ0UUw0NnktZ19Jc1FMcVJ3RDg4VHJf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2024-01-02T15:52:00Z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0x0101000878BB7C29D9DB45B58D23959D773F02</vt:lpwstr>
  </property>
</Properties>
</file>